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410" w:type="pct"/>
        <w:jc w:val="right"/>
        <w:tblCellMar>
          <w:left w:w="0" w:type="dxa"/>
          <w:right w:w="0" w:type="dxa"/>
        </w:tblCellMar>
        <w:tblLook w:val="04A0" w:firstRow="1" w:lastRow="0" w:firstColumn="1" w:lastColumn="0" w:noHBand="0" w:noVBand="1"/>
        <w:tblDescription w:val="Heading table"/>
      </w:tblPr>
      <w:tblGrid>
        <w:gridCol w:w="2032"/>
        <w:gridCol w:w="275"/>
        <w:gridCol w:w="8200"/>
      </w:tblGrid>
      <w:tr w:rsidR="00B664A2">
        <w:trPr>
          <w:trHeight w:hRule="exact" w:val="720"/>
          <w:jc w:val="right"/>
        </w:trPr>
        <w:tc>
          <w:tcPr>
            <w:tcW w:w="967" w:type="pct"/>
            <w:vAlign w:val="bottom"/>
          </w:tcPr>
          <w:p w:rsidR="00B664A2" w:rsidRDefault="00A934B2">
            <w:pPr>
              <w:pStyle w:val="Datum1"/>
            </w:pPr>
            <w:sdt>
              <w:sdtPr>
                <w:alias w:val="Publicatiedatum"/>
                <w:tag w:val=""/>
                <w:id w:val="1568600047"/>
                <w:placeholder>
                  <w:docPart w:val="826D12AF5D8345AF841F819D1B27C2C1"/>
                </w:placeholder>
                <w:dataBinding w:prefixMappings="xmlns:ns0='http://schemas.microsoft.com/office/2006/coverPageProps' " w:xpath="/ns0:CoverPageProperties[1]/ns0:PublishDate[1]" w:storeItemID="{55AF091B-3C7A-41E3-B477-F2FDAA23CFDA}"/>
                <w:date w:fullDate="2019-04-14T00:00:00Z">
                  <w:dateFormat w:val="d-M-yyyy"/>
                  <w:lid w:val="nl-NL"/>
                  <w:storeMappedDataAs w:val="dateTime"/>
                  <w:calendar w:val="gregorian"/>
                </w:date>
              </w:sdtPr>
              <w:sdtEndPr/>
              <w:sdtContent>
                <w:r>
                  <w:t>14-4-2019</w:t>
                </w:r>
              </w:sdtContent>
            </w:sdt>
          </w:p>
        </w:tc>
        <w:tc>
          <w:tcPr>
            <w:tcW w:w="131" w:type="pct"/>
            <w:shd w:val="clear" w:color="auto" w:fill="auto"/>
            <w:vAlign w:val="bottom"/>
          </w:tcPr>
          <w:p w:rsidR="00B664A2" w:rsidRDefault="00B664A2"/>
        </w:tc>
        <w:tc>
          <w:tcPr>
            <w:tcW w:w="3902" w:type="pct"/>
            <w:vAlign w:val="bottom"/>
          </w:tcPr>
          <w:p w:rsidR="00B664A2" w:rsidRPr="00924B8E" w:rsidRDefault="00425470" w:rsidP="00425470">
            <w:pPr>
              <w:jc w:val="center"/>
              <w:rPr>
                <w:b/>
                <w:color w:val="FF0000"/>
                <w:sz w:val="24"/>
                <w:szCs w:val="24"/>
              </w:rPr>
            </w:pPr>
            <w:r w:rsidRPr="00924B8E">
              <w:rPr>
                <w:b/>
                <w:color w:val="FF0000"/>
                <w:sz w:val="24"/>
                <w:szCs w:val="24"/>
                <w:u w:val="single"/>
              </w:rPr>
              <w:t>PERSBERICHT:</w:t>
            </w:r>
            <w:r w:rsidRPr="00924B8E">
              <w:rPr>
                <w:b/>
                <w:color w:val="FF0000"/>
                <w:sz w:val="24"/>
                <w:szCs w:val="24"/>
              </w:rPr>
              <w:br/>
              <w:t>Internationale Modelbouw Dagen te ELST (Gld)</w:t>
            </w:r>
          </w:p>
          <w:p w:rsidR="00425470" w:rsidRDefault="00425470"/>
          <w:p w:rsidR="00425470" w:rsidRDefault="00425470"/>
          <w:p w:rsidR="00425470" w:rsidRDefault="00425470"/>
        </w:tc>
      </w:tr>
      <w:tr w:rsidR="00B664A2">
        <w:trPr>
          <w:trHeight w:hRule="exact" w:val="86"/>
          <w:jc w:val="right"/>
        </w:trPr>
        <w:tc>
          <w:tcPr>
            <w:tcW w:w="967" w:type="pct"/>
            <w:shd w:val="clear" w:color="auto" w:fill="000000" w:themeFill="text1"/>
          </w:tcPr>
          <w:p w:rsidR="00B664A2" w:rsidRDefault="00B664A2"/>
        </w:tc>
        <w:tc>
          <w:tcPr>
            <w:tcW w:w="131" w:type="pct"/>
            <w:shd w:val="clear" w:color="auto" w:fill="auto"/>
          </w:tcPr>
          <w:p w:rsidR="00B664A2" w:rsidRDefault="00B664A2"/>
        </w:tc>
        <w:tc>
          <w:tcPr>
            <w:tcW w:w="3902" w:type="pct"/>
            <w:shd w:val="clear" w:color="auto" w:fill="000000" w:themeFill="text1"/>
          </w:tcPr>
          <w:p w:rsidR="00B664A2" w:rsidRDefault="00B664A2"/>
        </w:tc>
      </w:tr>
    </w:tbl>
    <w:p w:rsidR="0086613C" w:rsidRDefault="00ED11DC" w:rsidP="0086613C">
      <w:pPr>
        <w:keepNext/>
        <w:jc w:val="center"/>
        <w:rPr>
          <w:rFonts w:ascii="Arial" w:hAnsi="Arial" w:cs="Arial"/>
          <w:b/>
          <w:color w:val="FF0000"/>
          <w:sz w:val="28"/>
          <w:szCs w:val="28"/>
        </w:rPr>
      </w:pPr>
      <w:bookmarkStart w:id="0" w:name="_GoBack"/>
      <w:r>
        <w:rPr>
          <w:rFonts w:ascii="Arial" w:hAnsi="Arial" w:cs="Arial"/>
          <w:b/>
          <w:color w:val="FF0000"/>
          <w:sz w:val="28"/>
          <w:szCs w:val="28"/>
        </w:rPr>
        <w:br/>
      </w:r>
      <w:r w:rsidR="004543C2" w:rsidRPr="0086613C">
        <w:rPr>
          <w:rFonts w:ascii="Arial" w:hAnsi="Arial" w:cs="Arial"/>
          <w:b/>
          <w:color w:val="FF0000"/>
          <w:sz w:val="28"/>
          <w:szCs w:val="28"/>
        </w:rPr>
        <w:t xml:space="preserve">Zaterdag </w:t>
      </w:r>
      <w:r w:rsidR="004755EC">
        <w:rPr>
          <w:rFonts w:ascii="Arial" w:hAnsi="Arial" w:cs="Arial"/>
          <w:b/>
          <w:color w:val="FF0000"/>
          <w:sz w:val="28"/>
          <w:szCs w:val="28"/>
        </w:rPr>
        <w:t xml:space="preserve">1 </w:t>
      </w:r>
      <w:r w:rsidR="004543C2" w:rsidRPr="0086613C">
        <w:rPr>
          <w:rFonts w:ascii="Arial" w:hAnsi="Arial" w:cs="Arial"/>
          <w:b/>
          <w:color w:val="FF0000"/>
          <w:sz w:val="28"/>
          <w:szCs w:val="28"/>
        </w:rPr>
        <w:t xml:space="preserve">en Zondag </w:t>
      </w:r>
      <w:r w:rsidR="009F4DD5">
        <w:rPr>
          <w:rFonts w:ascii="Arial" w:hAnsi="Arial" w:cs="Arial"/>
          <w:b/>
          <w:color w:val="FF0000"/>
          <w:sz w:val="28"/>
          <w:szCs w:val="28"/>
        </w:rPr>
        <w:t>2</w:t>
      </w:r>
      <w:r w:rsidR="004543C2" w:rsidRPr="0086613C">
        <w:rPr>
          <w:rFonts w:ascii="Arial" w:hAnsi="Arial" w:cs="Arial"/>
          <w:b/>
          <w:color w:val="FF0000"/>
          <w:sz w:val="28"/>
          <w:szCs w:val="28"/>
        </w:rPr>
        <w:t xml:space="preserve"> </w:t>
      </w:r>
      <w:r w:rsidR="004755EC">
        <w:rPr>
          <w:rFonts w:ascii="Arial" w:hAnsi="Arial" w:cs="Arial"/>
          <w:b/>
          <w:color w:val="FF0000"/>
          <w:sz w:val="28"/>
          <w:szCs w:val="28"/>
        </w:rPr>
        <w:t>juni</w:t>
      </w:r>
      <w:r w:rsidR="004543C2" w:rsidRPr="0086613C">
        <w:rPr>
          <w:rFonts w:ascii="Arial" w:hAnsi="Arial" w:cs="Arial"/>
          <w:b/>
          <w:color w:val="FF0000"/>
          <w:sz w:val="28"/>
          <w:szCs w:val="28"/>
        </w:rPr>
        <w:t xml:space="preserve"> 201</w:t>
      </w:r>
      <w:r w:rsidR="004755EC">
        <w:rPr>
          <w:rFonts w:ascii="Arial" w:hAnsi="Arial" w:cs="Arial"/>
          <w:b/>
          <w:color w:val="FF0000"/>
          <w:sz w:val="28"/>
          <w:szCs w:val="28"/>
        </w:rPr>
        <w:t>9</w:t>
      </w:r>
      <w:r w:rsidR="004543C2" w:rsidRPr="0086613C">
        <w:rPr>
          <w:rFonts w:ascii="Arial" w:hAnsi="Arial" w:cs="Arial"/>
          <w:b/>
          <w:color w:val="FF0000"/>
          <w:sz w:val="28"/>
          <w:szCs w:val="28"/>
        </w:rPr>
        <w:t>,</w:t>
      </w:r>
      <w:r w:rsidR="004543C2" w:rsidRPr="0086613C">
        <w:rPr>
          <w:rFonts w:ascii="Arial" w:hAnsi="Arial" w:cs="Arial"/>
          <w:b/>
          <w:color w:val="FF0000"/>
          <w:sz w:val="28"/>
          <w:szCs w:val="28"/>
        </w:rPr>
        <w:br/>
        <w:t>Internationale Modelbouw Dagen te ELST (Gelderland)</w:t>
      </w:r>
      <w:r w:rsidR="004543C2" w:rsidRPr="0086613C">
        <w:rPr>
          <w:rFonts w:ascii="Arial" w:hAnsi="Arial" w:cs="Arial"/>
          <w:b/>
          <w:color w:val="FF0000"/>
          <w:sz w:val="28"/>
          <w:szCs w:val="28"/>
        </w:rPr>
        <w:br/>
        <w:t>Hét (gratis) evenement voor JONG én OUD</w:t>
      </w:r>
    </w:p>
    <w:bookmarkEnd w:id="0"/>
    <w:p w:rsidR="005E5CED" w:rsidRPr="005E5CED" w:rsidRDefault="005E5CED" w:rsidP="005E5CED">
      <w:pPr>
        <w:rPr>
          <w:rFonts w:cs="Arial"/>
        </w:rPr>
      </w:pPr>
      <w:r w:rsidRPr="005E5CED">
        <w:rPr>
          <w:rFonts w:cs="Arial"/>
        </w:rPr>
        <w:t>Voor de 9</w:t>
      </w:r>
      <w:r w:rsidRPr="005E5CED">
        <w:rPr>
          <w:rFonts w:cs="Arial"/>
          <w:vertAlign w:val="superscript"/>
        </w:rPr>
        <w:t>e</w:t>
      </w:r>
      <w:r w:rsidRPr="005E5CED">
        <w:rPr>
          <w:rFonts w:cs="Arial"/>
        </w:rPr>
        <w:t xml:space="preserve"> keer op rij worden in Elst (Gelderland) op zaterdag 1 en zondag 2 juni 2019 de Grote Internationale Modelbouwdagen georganiseerd. Dit evenement, dat 1 x in de 2 jaar georganiseerd wordt, trok 2 jaar geleden maar liefst meer dan 100.000 bezoekers naar Elst in de Betuwe. Ofschoon het weer af en toe te wensen overliet, waren de bezoekers laaiend enthousiast over de indrukwekkende presentaties van alles wat op modelbouwgebied te vinden was.</w:t>
      </w:r>
      <w:r>
        <w:rPr>
          <w:rFonts w:cs="Arial"/>
        </w:rPr>
        <w:br/>
      </w:r>
      <w:r w:rsidRPr="005E5CED">
        <w:rPr>
          <w:rFonts w:cs="Arial"/>
        </w:rPr>
        <w:t>Ook dit jaar vindt dit evenement weer plaats. Op een gebied van maar liefst 4 km</w:t>
      </w:r>
      <w:r w:rsidRPr="005E5CED">
        <w:rPr>
          <w:rFonts w:cs="Arial"/>
          <w:vertAlign w:val="superscript"/>
        </w:rPr>
        <w:t>2</w:t>
      </w:r>
      <w:r w:rsidRPr="005E5CED">
        <w:rPr>
          <w:rFonts w:cs="Arial"/>
        </w:rPr>
        <w:t xml:space="preserve"> vinden demonstraties plaats van alle mogelijke takken van de modelbouw, kunt u genieten van allerlei shows op het gebied van modelbouw en presenteren diverse ondernemers op het industriepark “De AAM” hun producten. Bovendien kunnen kinderen bij de meeste attracties zelf actief aan de slag. Wat kunt u zoal bekijken: doorlopende vliegshows, off-</w:t>
      </w:r>
      <w:proofErr w:type="spellStart"/>
      <w:r w:rsidRPr="005E5CED">
        <w:rPr>
          <w:rFonts w:cs="Arial"/>
        </w:rPr>
        <w:t>road</w:t>
      </w:r>
      <w:proofErr w:type="spellEnd"/>
      <w:r w:rsidRPr="005E5CED">
        <w:rPr>
          <w:rFonts w:cs="Arial"/>
        </w:rPr>
        <w:t xml:space="preserve"> auto’s, RC-trucks, RC-Tractor </w:t>
      </w:r>
      <w:proofErr w:type="spellStart"/>
      <w:r w:rsidRPr="005E5CED">
        <w:rPr>
          <w:rFonts w:cs="Arial"/>
        </w:rPr>
        <w:t>Pulling</w:t>
      </w:r>
      <w:proofErr w:type="spellEnd"/>
      <w:r w:rsidRPr="005E5CED">
        <w:rPr>
          <w:rFonts w:cs="Arial"/>
        </w:rPr>
        <w:t xml:space="preserve">, RC-driften, RC-militaire voertuigen en tanks, RC-speedboten en modelbouwschepen, enz. Wij hopen ook dit jaar weer op schitterend weer (de meeste demonstraties vinden in de buitenlucht plaats) en verwachten een grote toestroom van bezoekers. Daarom vragen wij u zoveel mogelijk van het openbaar vervoer gebruik te maken. De grote parkeergarage bij station ELST is gratis toegankelijk. Tijdens deze Internationale Modelbouwdagen rijden er doorlopend gratis bussen van en naar station Elst. Ook rijden er gratis pendelbussenrond over de Industrieweg Oost. </w:t>
      </w:r>
    </w:p>
    <w:p w:rsidR="007D5D5F" w:rsidRPr="005E5CED" w:rsidRDefault="004543C2" w:rsidP="005E5CED">
      <w:pPr>
        <w:jc w:val="center"/>
        <w:rPr>
          <w:rFonts w:ascii="Arial" w:hAnsi="Arial" w:cs="Arial"/>
          <w:b/>
          <w:color w:val="FF0000"/>
          <w:sz w:val="28"/>
          <w:szCs w:val="28"/>
        </w:rPr>
      </w:pPr>
      <w:r w:rsidRPr="008C10FA">
        <w:rPr>
          <w:rFonts w:ascii="Arial" w:hAnsi="Arial" w:cs="Arial"/>
          <w:b/>
          <w:color w:val="FF0000"/>
          <w:sz w:val="28"/>
          <w:szCs w:val="28"/>
          <w:u w:val="single"/>
        </w:rPr>
        <w:t xml:space="preserve">zaterdag </w:t>
      </w:r>
      <w:r w:rsidR="004755EC">
        <w:rPr>
          <w:rFonts w:ascii="Arial" w:hAnsi="Arial" w:cs="Arial"/>
          <w:b/>
          <w:color w:val="FF0000"/>
          <w:sz w:val="28"/>
          <w:szCs w:val="28"/>
          <w:u w:val="single"/>
        </w:rPr>
        <w:t>1</w:t>
      </w:r>
      <w:r w:rsidRPr="008C10FA">
        <w:rPr>
          <w:rFonts w:ascii="Arial" w:hAnsi="Arial" w:cs="Arial"/>
          <w:b/>
          <w:color w:val="FF0000"/>
          <w:sz w:val="28"/>
          <w:szCs w:val="28"/>
          <w:u w:val="single"/>
        </w:rPr>
        <w:t xml:space="preserve"> en zondag </w:t>
      </w:r>
      <w:r w:rsidR="009F4DD5">
        <w:rPr>
          <w:rFonts w:ascii="Arial" w:hAnsi="Arial" w:cs="Arial"/>
          <w:b/>
          <w:color w:val="FF0000"/>
          <w:sz w:val="28"/>
          <w:szCs w:val="28"/>
          <w:u w:val="single"/>
        </w:rPr>
        <w:t>2</w:t>
      </w:r>
      <w:r w:rsidRPr="008C10FA">
        <w:rPr>
          <w:rFonts w:ascii="Arial" w:hAnsi="Arial" w:cs="Arial"/>
          <w:b/>
          <w:color w:val="FF0000"/>
          <w:sz w:val="28"/>
          <w:szCs w:val="28"/>
          <w:u w:val="single"/>
        </w:rPr>
        <w:t xml:space="preserve"> </w:t>
      </w:r>
      <w:r w:rsidR="004755EC">
        <w:rPr>
          <w:rFonts w:ascii="Arial" w:hAnsi="Arial" w:cs="Arial"/>
          <w:b/>
          <w:color w:val="FF0000"/>
          <w:sz w:val="28"/>
          <w:szCs w:val="28"/>
          <w:u w:val="single"/>
        </w:rPr>
        <w:t>juni</w:t>
      </w:r>
      <w:r w:rsidRPr="008C10FA">
        <w:rPr>
          <w:rFonts w:ascii="Arial" w:hAnsi="Arial" w:cs="Arial"/>
          <w:b/>
          <w:color w:val="FF0000"/>
          <w:sz w:val="28"/>
          <w:szCs w:val="28"/>
          <w:u w:val="single"/>
        </w:rPr>
        <w:t xml:space="preserve"> 201</w:t>
      </w:r>
      <w:r w:rsidR="004755EC">
        <w:rPr>
          <w:rFonts w:ascii="Arial" w:hAnsi="Arial" w:cs="Arial"/>
          <w:b/>
          <w:color w:val="FF0000"/>
          <w:sz w:val="28"/>
          <w:szCs w:val="28"/>
          <w:u w:val="single"/>
        </w:rPr>
        <w:t>9</w:t>
      </w:r>
      <w:r w:rsidR="008C10FA">
        <w:rPr>
          <w:rFonts w:ascii="Arial" w:hAnsi="Arial" w:cs="Arial"/>
          <w:b/>
          <w:color w:val="FF0000"/>
          <w:sz w:val="28"/>
          <w:szCs w:val="28"/>
          <w:u w:val="single"/>
        </w:rPr>
        <w:br/>
      </w:r>
      <w:r w:rsidRPr="008C10FA">
        <w:rPr>
          <w:rFonts w:ascii="Arial" w:hAnsi="Arial" w:cs="Arial"/>
          <w:b/>
          <w:color w:val="FF0000"/>
          <w:sz w:val="28"/>
          <w:szCs w:val="28"/>
        </w:rPr>
        <w:t>Grote Internationale Modelbouwdagen te ELST</w:t>
      </w:r>
      <w:r w:rsidR="008C10FA">
        <w:rPr>
          <w:rFonts w:ascii="Arial" w:hAnsi="Arial" w:cs="Arial"/>
          <w:b/>
          <w:color w:val="FF0000"/>
          <w:sz w:val="28"/>
          <w:szCs w:val="28"/>
        </w:rPr>
        <w:br/>
      </w:r>
      <w:r w:rsidRPr="008C10FA">
        <w:rPr>
          <w:rFonts w:ascii="Arial" w:hAnsi="Arial" w:cs="Arial"/>
          <w:b/>
          <w:color w:val="FF0000"/>
          <w:sz w:val="28"/>
          <w:szCs w:val="28"/>
        </w:rPr>
        <w:t>Bedrijvenpark “</w:t>
      </w:r>
      <w:r w:rsidR="00503BDD">
        <w:rPr>
          <w:rFonts w:ascii="Arial" w:hAnsi="Arial" w:cs="Arial"/>
          <w:b/>
          <w:color w:val="FF0000"/>
          <w:sz w:val="28"/>
          <w:szCs w:val="28"/>
        </w:rPr>
        <w:t>ELST</w:t>
      </w:r>
      <w:r w:rsidRPr="008C10FA">
        <w:rPr>
          <w:rFonts w:ascii="Arial" w:hAnsi="Arial" w:cs="Arial"/>
          <w:b/>
          <w:color w:val="FF0000"/>
          <w:sz w:val="28"/>
          <w:szCs w:val="28"/>
        </w:rPr>
        <w:t>”</w:t>
      </w:r>
      <w:r w:rsidR="008C10FA">
        <w:rPr>
          <w:rFonts w:ascii="Arial" w:hAnsi="Arial" w:cs="Arial"/>
          <w:b/>
          <w:color w:val="FF0000"/>
          <w:sz w:val="28"/>
          <w:szCs w:val="28"/>
        </w:rPr>
        <w:br/>
      </w:r>
      <w:r w:rsidR="008C10FA" w:rsidRPr="008C10FA">
        <w:rPr>
          <w:rFonts w:ascii="Arial" w:hAnsi="Arial" w:cs="Arial"/>
          <w:b/>
          <w:color w:val="FF0000"/>
          <w:sz w:val="28"/>
          <w:szCs w:val="28"/>
        </w:rPr>
        <w:t>Toegang en Parkeren GRATIS</w:t>
      </w:r>
      <w:r w:rsidR="00503BDD">
        <w:rPr>
          <w:rFonts w:ascii="Arial" w:hAnsi="Arial" w:cs="Arial"/>
          <w:b/>
          <w:color w:val="FF0000"/>
          <w:sz w:val="28"/>
          <w:szCs w:val="28"/>
        </w:rPr>
        <w:br/>
        <w:t>in de</w:t>
      </w:r>
      <w:r w:rsidR="009F4DD5">
        <w:rPr>
          <w:rFonts w:ascii="Arial" w:hAnsi="Arial" w:cs="Arial"/>
          <w:b/>
          <w:color w:val="FF0000"/>
          <w:sz w:val="28"/>
          <w:szCs w:val="28"/>
        </w:rPr>
        <w:t xml:space="preserve"> Parkeergarage bij </w:t>
      </w:r>
      <w:r w:rsidR="00503BDD">
        <w:rPr>
          <w:rFonts w:ascii="Arial" w:hAnsi="Arial" w:cs="Arial"/>
          <w:b/>
          <w:color w:val="FF0000"/>
          <w:sz w:val="28"/>
          <w:szCs w:val="28"/>
        </w:rPr>
        <w:t xml:space="preserve">het </w:t>
      </w:r>
      <w:r w:rsidR="009F4DD5">
        <w:rPr>
          <w:rFonts w:ascii="Arial" w:hAnsi="Arial" w:cs="Arial"/>
          <w:b/>
          <w:color w:val="FF0000"/>
          <w:sz w:val="28"/>
          <w:szCs w:val="28"/>
        </w:rPr>
        <w:t>NS-Station Elst</w:t>
      </w:r>
      <w:r w:rsidR="00EB2EA2">
        <w:rPr>
          <w:rFonts w:ascii="Arial" w:hAnsi="Arial" w:cs="Arial"/>
          <w:b/>
          <w:color w:val="FF0000"/>
          <w:sz w:val="28"/>
          <w:szCs w:val="28"/>
        </w:rPr>
        <w:br/>
      </w:r>
      <w:r w:rsidR="007D5D5F" w:rsidRPr="00B278EA">
        <w:rPr>
          <w:rFonts w:ascii="Arial" w:hAnsi="Arial" w:cs="Arial"/>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WWW.MODELBOUWDAGEN.NL</w:t>
      </w:r>
    </w:p>
    <w:sectPr w:rsidR="007D5D5F" w:rsidRPr="005E5CED" w:rsidSect="00540C12">
      <w:headerReference w:type="default" r:id="rId10"/>
      <w:footerReference w:type="default" r:id="rId11"/>
      <w:footerReference w:type="first" r:id="rId12"/>
      <w:pgSz w:w="11907" w:h="16839" w:code="9"/>
      <w:pgMar w:top="1148" w:right="700" w:bottom="3061" w:left="3011" w:header="1148"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87B" w:rsidRDefault="00FD087B">
      <w:pPr>
        <w:spacing w:after="0" w:line="240" w:lineRule="auto"/>
      </w:pPr>
      <w:r>
        <w:separator/>
      </w:r>
    </w:p>
    <w:p w:rsidR="00FD087B" w:rsidRDefault="00FD087B"/>
  </w:endnote>
  <w:endnote w:type="continuationSeparator" w:id="0">
    <w:p w:rsidR="00FD087B" w:rsidRDefault="00FD087B">
      <w:pPr>
        <w:spacing w:after="0" w:line="240" w:lineRule="auto"/>
      </w:pPr>
      <w:r>
        <w:continuationSeparator/>
      </w:r>
    </w:p>
    <w:p w:rsidR="00FD087B" w:rsidRDefault="00FD08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10" w:type="pct"/>
      <w:jc w:val="right"/>
      <w:tblCellMar>
        <w:left w:w="0" w:type="dxa"/>
        <w:right w:w="0" w:type="dxa"/>
      </w:tblCellMar>
      <w:tblLook w:val="04A0" w:firstRow="1" w:lastRow="0" w:firstColumn="1" w:lastColumn="0" w:noHBand="0" w:noVBand="1"/>
      <w:tblDescription w:val="Company info table"/>
    </w:tblPr>
    <w:tblGrid>
      <w:gridCol w:w="8405"/>
      <w:gridCol w:w="199"/>
      <w:gridCol w:w="1903"/>
    </w:tblGrid>
    <w:tr w:rsidR="004543C2" w:rsidTr="000C48C6">
      <w:trPr>
        <w:jc w:val="right"/>
      </w:trPr>
      <w:tc>
        <w:tcPr>
          <w:tcW w:w="8424" w:type="dxa"/>
          <w:vAlign w:val="bottom"/>
        </w:tcPr>
        <w:p w:rsidR="004543C2" w:rsidRPr="00A862A2" w:rsidRDefault="004543C2" w:rsidP="004543C2">
          <w:pPr>
            <w:pStyle w:val="Organisatie"/>
            <w:rPr>
              <w:color w:val="214B01"/>
            </w:rPr>
          </w:pPr>
          <w:r w:rsidRPr="00A862A2">
            <w:rPr>
              <w:color w:val="214B01"/>
            </w:rPr>
            <w:t>HOBMA MODELBOUW</w:t>
          </w:r>
        </w:p>
        <w:tbl>
          <w:tblPr>
            <w:tblW w:w="8364" w:type="dxa"/>
            <w:tblCellMar>
              <w:left w:w="0" w:type="dxa"/>
              <w:right w:w="115" w:type="dxa"/>
            </w:tblCellMar>
            <w:tblLook w:val="04A0" w:firstRow="1" w:lastRow="0" w:firstColumn="1" w:lastColumn="0" w:noHBand="0" w:noVBand="1"/>
          </w:tblPr>
          <w:tblGrid>
            <w:gridCol w:w="2803"/>
            <w:gridCol w:w="3009"/>
            <w:gridCol w:w="2552"/>
          </w:tblGrid>
          <w:tr w:rsidR="004543C2" w:rsidRPr="00A862A2" w:rsidTr="000C48C6">
            <w:trPr>
              <w:trHeight w:hRule="exact" w:val="144"/>
            </w:trPr>
            <w:tc>
              <w:tcPr>
                <w:tcW w:w="2803" w:type="dxa"/>
                <w:tcBorders>
                  <w:top w:val="single" w:sz="8" w:space="0" w:color="000000" w:themeColor="text1"/>
                </w:tcBorders>
              </w:tcPr>
              <w:p w:rsidR="004543C2" w:rsidRPr="00A862A2" w:rsidRDefault="004543C2" w:rsidP="004543C2">
                <w:pPr>
                  <w:pStyle w:val="voettekst"/>
                  <w:rPr>
                    <w:color w:val="214B01"/>
                  </w:rPr>
                </w:pPr>
              </w:p>
            </w:tc>
            <w:tc>
              <w:tcPr>
                <w:tcW w:w="3009" w:type="dxa"/>
                <w:tcBorders>
                  <w:top w:val="single" w:sz="8" w:space="0" w:color="000000" w:themeColor="text1"/>
                </w:tcBorders>
              </w:tcPr>
              <w:p w:rsidR="004543C2" w:rsidRPr="00A862A2" w:rsidRDefault="004543C2" w:rsidP="004543C2">
                <w:pPr>
                  <w:pStyle w:val="voettekst"/>
                  <w:rPr>
                    <w:color w:val="214B01"/>
                  </w:rPr>
                </w:pPr>
              </w:p>
            </w:tc>
            <w:tc>
              <w:tcPr>
                <w:tcW w:w="2552" w:type="dxa"/>
                <w:tcBorders>
                  <w:top w:val="single" w:sz="8" w:space="0" w:color="000000" w:themeColor="text1"/>
                </w:tcBorders>
              </w:tcPr>
              <w:p w:rsidR="004543C2" w:rsidRPr="00A862A2" w:rsidRDefault="004543C2" w:rsidP="004543C2">
                <w:pPr>
                  <w:pStyle w:val="voettekst"/>
                  <w:rPr>
                    <w:color w:val="214B01"/>
                  </w:rPr>
                </w:pPr>
              </w:p>
            </w:tc>
          </w:tr>
          <w:tr w:rsidR="004543C2" w:rsidRPr="00A862A2" w:rsidTr="000C48C6">
            <w:tc>
              <w:tcPr>
                <w:tcW w:w="2803" w:type="dxa"/>
                <w:tcMar>
                  <w:left w:w="0" w:type="dxa"/>
                  <w:bottom w:w="144" w:type="dxa"/>
                  <w:right w:w="115" w:type="dxa"/>
                </w:tcMar>
              </w:tcPr>
              <w:p w:rsidR="004543C2" w:rsidRPr="00A862A2" w:rsidRDefault="004543C2" w:rsidP="004543C2">
                <w:pPr>
                  <w:pStyle w:val="voettekst"/>
                  <w:rPr>
                    <w:color w:val="214B01"/>
                  </w:rPr>
                </w:pPr>
                <w:r w:rsidRPr="00A862A2">
                  <w:rPr>
                    <w:rStyle w:val="Extranadruk"/>
                    <w:color w:val="214B01"/>
                  </w:rPr>
                  <w:t>Tel</w:t>
                </w:r>
                <w:r w:rsidRPr="00A862A2">
                  <w:rPr>
                    <w:color w:val="214B01"/>
                  </w:rPr>
                  <w:t>: 0481 - 353288</w:t>
                </w:r>
              </w:p>
              <w:p w:rsidR="004543C2" w:rsidRPr="00A862A2" w:rsidRDefault="004543C2" w:rsidP="004543C2">
                <w:pPr>
                  <w:pStyle w:val="voettekst"/>
                  <w:rPr>
                    <w:color w:val="214B01"/>
                  </w:rPr>
                </w:pPr>
                <w:r w:rsidRPr="00A862A2">
                  <w:rPr>
                    <w:rStyle w:val="Extranadruk"/>
                    <w:color w:val="214B01"/>
                  </w:rPr>
                  <w:t xml:space="preserve">Fax: </w:t>
                </w:r>
                <w:r w:rsidRPr="00A862A2">
                  <w:rPr>
                    <w:color w:val="214B01"/>
                  </w:rPr>
                  <w:t>0481 - 353519</w:t>
                </w:r>
              </w:p>
            </w:tc>
            <w:tc>
              <w:tcPr>
                <w:tcW w:w="3009" w:type="dxa"/>
                <w:tcMar>
                  <w:left w:w="0" w:type="dxa"/>
                  <w:bottom w:w="144" w:type="dxa"/>
                  <w:right w:w="115" w:type="dxa"/>
                </w:tcMar>
              </w:tcPr>
              <w:p w:rsidR="004543C2" w:rsidRPr="00A862A2" w:rsidRDefault="004543C2" w:rsidP="004543C2">
                <w:pPr>
                  <w:pStyle w:val="voettekst"/>
                  <w:ind w:right="-321"/>
                  <w:rPr>
                    <w:color w:val="214B01"/>
                  </w:rPr>
                </w:pPr>
                <w:r w:rsidRPr="00A862A2">
                  <w:rPr>
                    <w:color w:val="214B01"/>
                  </w:rPr>
                  <w:t>Pascalweg 6A</w:t>
                </w:r>
              </w:p>
              <w:p w:rsidR="004543C2" w:rsidRPr="00A862A2" w:rsidRDefault="004543C2" w:rsidP="004543C2">
                <w:pPr>
                  <w:pStyle w:val="voettekst"/>
                  <w:ind w:right="-321"/>
                  <w:rPr>
                    <w:color w:val="214B01"/>
                  </w:rPr>
                </w:pPr>
                <w:r w:rsidRPr="00A862A2">
                  <w:rPr>
                    <w:color w:val="214B01"/>
                  </w:rPr>
                  <w:t>6662 NX  ELST GELDERLAND</w:t>
                </w:r>
              </w:p>
            </w:tc>
            <w:tc>
              <w:tcPr>
                <w:tcW w:w="2552" w:type="dxa"/>
                <w:tcMar>
                  <w:left w:w="0" w:type="dxa"/>
                  <w:bottom w:w="144" w:type="dxa"/>
                  <w:right w:w="115" w:type="dxa"/>
                </w:tcMar>
              </w:tcPr>
              <w:p w:rsidR="004543C2" w:rsidRPr="00A862A2" w:rsidRDefault="004543C2" w:rsidP="004543C2">
                <w:pPr>
                  <w:pStyle w:val="voettekst"/>
                  <w:rPr>
                    <w:color w:val="214B01"/>
                  </w:rPr>
                </w:pPr>
                <w:r w:rsidRPr="00A862A2">
                  <w:rPr>
                    <w:color w:val="214B01"/>
                  </w:rPr>
                  <w:t>www.hobmamodelbouw.nl</w:t>
                </w:r>
              </w:p>
              <w:p w:rsidR="004543C2" w:rsidRPr="00A862A2" w:rsidRDefault="004543C2" w:rsidP="004543C2">
                <w:pPr>
                  <w:pStyle w:val="voettekst"/>
                  <w:rPr>
                    <w:color w:val="214B01"/>
                  </w:rPr>
                </w:pPr>
                <w:r w:rsidRPr="00A862A2">
                  <w:rPr>
                    <w:color w:val="214B01"/>
                  </w:rPr>
                  <w:t>info@hobmamodelbouw.nl</w:t>
                </w:r>
              </w:p>
            </w:tc>
          </w:tr>
        </w:tbl>
        <w:p w:rsidR="004543C2" w:rsidRDefault="004543C2" w:rsidP="004543C2"/>
      </w:tc>
      <w:tc>
        <w:tcPr>
          <w:tcW w:w="288" w:type="dxa"/>
          <w:shd w:val="clear" w:color="auto" w:fill="auto"/>
          <w:vAlign w:val="bottom"/>
        </w:tcPr>
        <w:p w:rsidR="004543C2" w:rsidRDefault="004543C2" w:rsidP="004543C2"/>
      </w:tc>
      <w:tc>
        <w:tcPr>
          <w:tcW w:w="2088" w:type="dxa"/>
          <w:vAlign w:val="bottom"/>
        </w:tcPr>
        <w:p w:rsidR="004543C2" w:rsidRDefault="004543C2" w:rsidP="004543C2">
          <w:pPr>
            <w:pStyle w:val="Afbeelding"/>
          </w:pPr>
          <w:r>
            <w:rPr>
              <w:noProof/>
            </w:rPr>
            <w:drawing>
              <wp:inline distT="0" distB="0" distL="0" distR="0" wp14:anchorId="26B37329" wp14:editId="4D55BD7E">
                <wp:extent cx="947214" cy="876300"/>
                <wp:effectExtent l="0" t="0" r="571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dvertentie nieuw1.jpg"/>
                        <pic:cNvPicPr/>
                      </pic:nvPicPr>
                      <pic:blipFill>
                        <a:blip r:embed="rId1">
                          <a:extLst>
                            <a:ext uri="{28A0092B-C50C-407E-A947-70E740481C1C}">
                              <a14:useLocalDpi xmlns:a14="http://schemas.microsoft.com/office/drawing/2010/main" val="0"/>
                            </a:ext>
                          </a:extLst>
                        </a:blip>
                        <a:stretch>
                          <a:fillRect/>
                        </a:stretch>
                      </pic:blipFill>
                      <pic:spPr>
                        <a:xfrm>
                          <a:off x="0" y="0"/>
                          <a:ext cx="999982" cy="925117"/>
                        </a:xfrm>
                        <a:prstGeom prst="rect">
                          <a:avLst/>
                        </a:prstGeom>
                      </pic:spPr>
                    </pic:pic>
                  </a:graphicData>
                </a:graphic>
              </wp:inline>
            </w:drawing>
          </w:r>
        </w:p>
      </w:tc>
    </w:tr>
    <w:tr w:rsidR="004543C2" w:rsidTr="000C48C6">
      <w:trPr>
        <w:trHeight w:hRule="exact" w:val="86"/>
        <w:jc w:val="right"/>
      </w:trPr>
      <w:tc>
        <w:tcPr>
          <w:tcW w:w="8424" w:type="dxa"/>
          <w:shd w:val="clear" w:color="auto" w:fill="000000" w:themeFill="text1"/>
        </w:tcPr>
        <w:p w:rsidR="004543C2" w:rsidRDefault="004543C2" w:rsidP="004543C2"/>
      </w:tc>
      <w:tc>
        <w:tcPr>
          <w:tcW w:w="288" w:type="dxa"/>
          <w:shd w:val="clear" w:color="auto" w:fill="auto"/>
        </w:tcPr>
        <w:p w:rsidR="004543C2" w:rsidRDefault="004543C2" w:rsidP="004543C2"/>
      </w:tc>
      <w:tc>
        <w:tcPr>
          <w:tcW w:w="2088" w:type="dxa"/>
          <w:shd w:val="clear" w:color="auto" w:fill="000000" w:themeFill="text1"/>
        </w:tcPr>
        <w:p w:rsidR="004543C2" w:rsidRDefault="004543C2" w:rsidP="004543C2"/>
      </w:tc>
    </w:tr>
  </w:tbl>
  <w:p w:rsidR="004543C2" w:rsidRDefault="004543C2">
    <w:pPr>
      <w:pStyle w:val="Voetteks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10" w:type="pct"/>
      <w:jc w:val="right"/>
      <w:tblCellMar>
        <w:left w:w="0" w:type="dxa"/>
        <w:right w:w="0" w:type="dxa"/>
      </w:tblCellMar>
      <w:tblLook w:val="04A0" w:firstRow="1" w:lastRow="0" w:firstColumn="1" w:lastColumn="0" w:noHBand="0" w:noVBand="1"/>
      <w:tblDescription w:val="Company info table"/>
    </w:tblPr>
    <w:tblGrid>
      <w:gridCol w:w="8405"/>
      <w:gridCol w:w="199"/>
      <w:gridCol w:w="1903"/>
    </w:tblGrid>
    <w:tr w:rsidR="00924B8E">
      <w:trPr>
        <w:jc w:val="right"/>
      </w:trPr>
      <w:tc>
        <w:tcPr>
          <w:tcW w:w="8424" w:type="dxa"/>
          <w:vAlign w:val="bottom"/>
        </w:tcPr>
        <w:p w:rsidR="00B664A2" w:rsidRPr="00A862A2" w:rsidRDefault="00425470">
          <w:pPr>
            <w:pStyle w:val="Organisatie"/>
            <w:rPr>
              <w:color w:val="214B01"/>
            </w:rPr>
          </w:pPr>
          <w:r w:rsidRPr="00A862A2">
            <w:rPr>
              <w:color w:val="214B01"/>
            </w:rPr>
            <w:t>HOBMA MODELBOUW</w:t>
          </w:r>
        </w:p>
        <w:tbl>
          <w:tblPr>
            <w:tblW w:w="8364" w:type="dxa"/>
            <w:tblCellMar>
              <w:left w:w="0" w:type="dxa"/>
              <w:right w:w="115" w:type="dxa"/>
            </w:tblCellMar>
            <w:tblLook w:val="04A0" w:firstRow="1" w:lastRow="0" w:firstColumn="1" w:lastColumn="0" w:noHBand="0" w:noVBand="1"/>
          </w:tblPr>
          <w:tblGrid>
            <w:gridCol w:w="2803"/>
            <w:gridCol w:w="3009"/>
            <w:gridCol w:w="2552"/>
          </w:tblGrid>
          <w:tr w:rsidR="00A862A2" w:rsidRPr="00A862A2" w:rsidTr="00540C12">
            <w:trPr>
              <w:trHeight w:hRule="exact" w:val="144"/>
            </w:trPr>
            <w:tc>
              <w:tcPr>
                <w:tcW w:w="2803" w:type="dxa"/>
                <w:tcBorders>
                  <w:top w:val="single" w:sz="8" w:space="0" w:color="000000" w:themeColor="text1"/>
                </w:tcBorders>
              </w:tcPr>
              <w:p w:rsidR="00B664A2" w:rsidRPr="00A862A2" w:rsidRDefault="00B664A2">
                <w:pPr>
                  <w:pStyle w:val="voettekst"/>
                  <w:rPr>
                    <w:color w:val="214B01"/>
                  </w:rPr>
                </w:pPr>
              </w:p>
            </w:tc>
            <w:tc>
              <w:tcPr>
                <w:tcW w:w="3009" w:type="dxa"/>
                <w:tcBorders>
                  <w:top w:val="single" w:sz="8" w:space="0" w:color="000000" w:themeColor="text1"/>
                </w:tcBorders>
              </w:tcPr>
              <w:p w:rsidR="00B664A2" w:rsidRPr="00A862A2" w:rsidRDefault="00B664A2">
                <w:pPr>
                  <w:pStyle w:val="voettekst"/>
                  <w:rPr>
                    <w:color w:val="214B01"/>
                  </w:rPr>
                </w:pPr>
              </w:p>
            </w:tc>
            <w:tc>
              <w:tcPr>
                <w:tcW w:w="2552" w:type="dxa"/>
                <w:tcBorders>
                  <w:top w:val="single" w:sz="8" w:space="0" w:color="000000" w:themeColor="text1"/>
                </w:tcBorders>
              </w:tcPr>
              <w:p w:rsidR="00B664A2" w:rsidRPr="00A862A2" w:rsidRDefault="00B664A2">
                <w:pPr>
                  <w:pStyle w:val="voettekst"/>
                  <w:rPr>
                    <w:color w:val="214B01"/>
                  </w:rPr>
                </w:pPr>
              </w:p>
            </w:tc>
          </w:tr>
          <w:tr w:rsidR="00A862A2" w:rsidRPr="00A862A2" w:rsidTr="00540C12">
            <w:tc>
              <w:tcPr>
                <w:tcW w:w="2803" w:type="dxa"/>
                <w:tcMar>
                  <w:left w:w="0" w:type="dxa"/>
                  <w:bottom w:w="144" w:type="dxa"/>
                  <w:right w:w="115" w:type="dxa"/>
                </w:tcMar>
              </w:tcPr>
              <w:p w:rsidR="00B664A2" w:rsidRPr="00A862A2" w:rsidRDefault="00D96D83">
                <w:pPr>
                  <w:pStyle w:val="voettekst"/>
                  <w:rPr>
                    <w:color w:val="214B01"/>
                  </w:rPr>
                </w:pPr>
                <w:r w:rsidRPr="00A862A2">
                  <w:rPr>
                    <w:rStyle w:val="Extranadruk"/>
                    <w:color w:val="214B01"/>
                  </w:rPr>
                  <w:t>Tel</w:t>
                </w:r>
                <w:r w:rsidR="00425470" w:rsidRPr="00A862A2">
                  <w:rPr>
                    <w:color w:val="214B01"/>
                  </w:rPr>
                  <w:t>: 0481 - 353288</w:t>
                </w:r>
              </w:p>
              <w:p w:rsidR="00B664A2" w:rsidRPr="00A862A2" w:rsidRDefault="00D96D83" w:rsidP="00425470">
                <w:pPr>
                  <w:pStyle w:val="voettekst"/>
                  <w:rPr>
                    <w:color w:val="214B01"/>
                  </w:rPr>
                </w:pPr>
                <w:r w:rsidRPr="00A862A2">
                  <w:rPr>
                    <w:rStyle w:val="Extranadruk"/>
                    <w:color w:val="214B01"/>
                  </w:rPr>
                  <w:t>Fax</w:t>
                </w:r>
                <w:r w:rsidR="00425470" w:rsidRPr="00A862A2">
                  <w:rPr>
                    <w:rStyle w:val="Extranadruk"/>
                    <w:color w:val="214B01"/>
                  </w:rPr>
                  <w:t xml:space="preserve">: </w:t>
                </w:r>
                <w:r w:rsidR="00425470" w:rsidRPr="00A862A2">
                  <w:rPr>
                    <w:color w:val="214B01"/>
                  </w:rPr>
                  <w:t>0481 - 353519</w:t>
                </w:r>
              </w:p>
            </w:tc>
            <w:tc>
              <w:tcPr>
                <w:tcW w:w="3009" w:type="dxa"/>
                <w:tcMar>
                  <w:left w:w="0" w:type="dxa"/>
                  <w:bottom w:w="144" w:type="dxa"/>
                  <w:right w:w="115" w:type="dxa"/>
                </w:tcMar>
              </w:tcPr>
              <w:p w:rsidR="00B664A2" w:rsidRPr="00A862A2" w:rsidRDefault="00A862A2" w:rsidP="00425470">
                <w:pPr>
                  <w:pStyle w:val="voettekst"/>
                  <w:ind w:right="-321"/>
                  <w:rPr>
                    <w:color w:val="214B01"/>
                  </w:rPr>
                </w:pPr>
                <w:r w:rsidRPr="00A862A2">
                  <w:rPr>
                    <w:color w:val="214B01"/>
                  </w:rPr>
                  <w:t>Pascalweg 6A</w:t>
                </w:r>
              </w:p>
              <w:p w:rsidR="00A862A2" w:rsidRPr="00A862A2" w:rsidRDefault="00A862A2" w:rsidP="00425470">
                <w:pPr>
                  <w:pStyle w:val="voettekst"/>
                  <w:ind w:right="-321"/>
                  <w:rPr>
                    <w:color w:val="214B01"/>
                  </w:rPr>
                </w:pPr>
                <w:r w:rsidRPr="00A862A2">
                  <w:rPr>
                    <w:color w:val="214B01"/>
                  </w:rPr>
                  <w:t>6662 NX  ELST GELDERLAND</w:t>
                </w:r>
              </w:p>
            </w:tc>
            <w:tc>
              <w:tcPr>
                <w:tcW w:w="2552" w:type="dxa"/>
                <w:tcMar>
                  <w:left w:w="0" w:type="dxa"/>
                  <w:bottom w:w="144" w:type="dxa"/>
                  <w:right w:w="115" w:type="dxa"/>
                </w:tcMar>
              </w:tcPr>
              <w:p w:rsidR="00A862A2" w:rsidRPr="00A862A2" w:rsidRDefault="00A862A2">
                <w:pPr>
                  <w:pStyle w:val="voettekst"/>
                  <w:rPr>
                    <w:color w:val="214B01"/>
                  </w:rPr>
                </w:pPr>
                <w:r w:rsidRPr="00A862A2">
                  <w:rPr>
                    <w:color w:val="214B01"/>
                  </w:rPr>
                  <w:t>www.hobmamodelbouw.nl</w:t>
                </w:r>
              </w:p>
              <w:p w:rsidR="00B664A2" w:rsidRPr="00A862A2" w:rsidRDefault="00A862A2" w:rsidP="00A862A2">
                <w:pPr>
                  <w:pStyle w:val="voettekst"/>
                  <w:rPr>
                    <w:color w:val="214B01"/>
                  </w:rPr>
                </w:pPr>
                <w:r w:rsidRPr="00A862A2">
                  <w:rPr>
                    <w:color w:val="214B01"/>
                  </w:rPr>
                  <w:t>info@hobmamodelbouw.nl</w:t>
                </w:r>
              </w:p>
            </w:tc>
          </w:tr>
        </w:tbl>
        <w:p w:rsidR="00B664A2" w:rsidRDefault="00B664A2"/>
      </w:tc>
      <w:tc>
        <w:tcPr>
          <w:tcW w:w="288" w:type="dxa"/>
          <w:shd w:val="clear" w:color="auto" w:fill="auto"/>
          <w:vAlign w:val="bottom"/>
        </w:tcPr>
        <w:p w:rsidR="00B664A2" w:rsidRDefault="00B664A2"/>
      </w:tc>
      <w:tc>
        <w:tcPr>
          <w:tcW w:w="2088" w:type="dxa"/>
          <w:vAlign w:val="bottom"/>
        </w:tcPr>
        <w:p w:rsidR="00B664A2" w:rsidRDefault="00924B8E">
          <w:pPr>
            <w:pStyle w:val="Afbeelding"/>
          </w:pPr>
          <w:r>
            <w:rPr>
              <w:noProof/>
            </w:rPr>
            <w:drawing>
              <wp:inline distT="0" distB="0" distL="0" distR="0" wp14:anchorId="2DEA0798" wp14:editId="06322DB6">
                <wp:extent cx="947214" cy="876300"/>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dvertentie nieuw1.jpg"/>
                        <pic:cNvPicPr/>
                      </pic:nvPicPr>
                      <pic:blipFill>
                        <a:blip r:embed="rId1">
                          <a:extLst>
                            <a:ext uri="{28A0092B-C50C-407E-A947-70E740481C1C}">
                              <a14:useLocalDpi xmlns:a14="http://schemas.microsoft.com/office/drawing/2010/main" val="0"/>
                            </a:ext>
                          </a:extLst>
                        </a:blip>
                        <a:stretch>
                          <a:fillRect/>
                        </a:stretch>
                      </pic:blipFill>
                      <pic:spPr>
                        <a:xfrm>
                          <a:off x="0" y="0"/>
                          <a:ext cx="999982" cy="925117"/>
                        </a:xfrm>
                        <a:prstGeom prst="rect">
                          <a:avLst/>
                        </a:prstGeom>
                      </pic:spPr>
                    </pic:pic>
                  </a:graphicData>
                </a:graphic>
              </wp:inline>
            </w:drawing>
          </w:r>
        </w:p>
      </w:tc>
    </w:tr>
    <w:tr w:rsidR="00924B8E">
      <w:trPr>
        <w:trHeight w:hRule="exact" w:val="86"/>
        <w:jc w:val="right"/>
      </w:trPr>
      <w:tc>
        <w:tcPr>
          <w:tcW w:w="8424" w:type="dxa"/>
          <w:shd w:val="clear" w:color="auto" w:fill="000000" w:themeFill="text1"/>
        </w:tcPr>
        <w:p w:rsidR="00B664A2" w:rsidRDefault="00B664A2"/>
      </w:tc>
      <w:tc>
        <w:tcPr>
          <w:tcW w:w="288" w:type="dxa"/>
          <w:shd w:val="clear" w:color="auto" w:fill="auto"/>
        </w:tcPr>
        <w:p w:rsidR="00B664A2" w:rsidRDefault="00B664A2"/>
      </w:tc>
      <w:tc>
        <w:tcPr>
          <w:tcW w:w="2088" w:type="dxa"/>
          <w:shd w:val="clear" w:color="auto" w:fill="000000" w:themeFill="text1"/>
        </w:tcPr>
        <w:p w:rsidR="00B664A2" w:rsidRDefault="00B664A2"/>
      </w:tc>
    </w:tr>
  </w:tbl>
  <w:p w:rsidR="00B664A2" w:rsidRDefault="00B664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87B" w:rsidRDefault="00FD087B">
      <w:pPr>
        <w:spacing w:after="0" w:line="240" w:lineRule="auto"/>
      </w:pPr>
      <w:r>
        <w:separator/>
      </w:r>
    </w:p>
    <w:p w:rsidR="00FD087B" w:rsidRDefault="00FD087B"/>
  </w:footnote>
  <w:footnote w:type="continuationSeparator" w:id="0">
    <w:p w:rsidR="00FD087B" w:rsidRDefault="00FD087B">
      <w:pPr>
        <w:spacing w:after="0" w:line="240" w:lineRule="auto"/>
      </w:pPr>
      <w:r>
        <w:continuationSeparator/>
      </w:r>
    </w:p>
    <w:p w:rsidR="00FD087B" w:rsidRDefault="00FD08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07" w:type="pct"/>
      <w:jc w:val="right"/>
      <w:tblCellMar>
        <w:left w:w="0" w:type="dxa"/>
        <w:right w:w="0" w:type="dxa"/>
      </w:tblCellMar>
      <w:tblLook w:val="04A0" w:firstRow="1" w:lastRow="0" w:firstColumn="1" w:lastColumn="0" w:noHBand="0" w:noVBand="1"/>
      <w:tblDescription w:val="Header design table"/>
    </w:tblPr>
    <w:tblGrid>
      <w:gridCol w:w="2042"/>
      <w:gridCol w:w="273"/>
      <w:gridCol w:w="8187"/>
    </w:tblGrid>
    <w:tr w:rsidR="00B664A2">
      <w:trPr>
        <w:trHeight w:hRule="exact" w:val="720"/>
        <w:jc w:val="right"/>
      </w:trPr>
      <w:tc>
        <w:tcPr>
          <w:tcW w:w="2088" w:type="dxa"/>
          <w:vAlign w:val="bottom"/>
        </w:tcPr>
        <w:p w:rsidR="00B664A2" w:rsidRDefault="0049072D" w:rsidP="001B0C8C">
          <w:pPr>
            <w:pStyle w:val="Datum1"/>
          </w:pPr>
          <w:r>
            <w:t>1</w:t>
          </w:r>
          <w:r w:rsidR="009E24C3">
            <w:t>4</w:t>
          </w:r>
          <w:r w:rsidR="001B0C8C">
            <w:t>-0</w:t>
          </w:r>
          <w:r w:rsidR="009E24C3">
            <w:t>4</w:t>
          </w:r>
          <w:r w:rsidR="001B0C8C">
            <w:t>-201</w:t>
          </w:r>
          <w:r>
            <w:t>9</w:t>
          </w:r>
        </w:p>
      </w:tc>
      <w:tc>
        <w:tcPr>
          <w:tcW w:w="283" w:type="dxa"/>
          <w:shd w:val="clear" w:color="auto" w:fill="auto"/>
          <w:vAlign w:val="bottom"/>
        </w:tcPr>
        <w:p w:rsidR="00B664A2" w:rsidRDefault="00B664A2"/>
      </w:tc>
      <w:tc>
        <w:tcPr>
          <w:tcW w:w="8424" w:type="dxa"/>
          <w:vAlign w:val="bottom"/>
        </w:tcPr>
        <w:p w:rsidR="004543C2" w:rsidRPr="00924B8E" w:rsidRDefault="004543C2" w:rsidP="004543C2">
          <w:pPr>
            <w:jc w:val="center"/>
            <w:rPr>
              <w:b/>
              <w:color w:val="FF0000"/>
              <w:sz w:val="24"/>
              <w:szCs w:val="24"/>
            </w:rPr>
          </w:pPr>
          <w:r w:rsidRPr="00924B8E">
            <w:rPr>
              <w:b/>
              <w:color w:val="FF0000"/>
              <w:sz w:val="24"/>
              <w:szCs w:val="24"/>
              <w:u w:val="single"/>
            </w:rPr>
            <w:t>PERSBERICHT:</w:t>
          </w:r>
          <w:r w:rsidRPr="00924B8E">
            <w:rPr>
              <w:b/>
              <w:color w:val="FF0000"/>
              <w:sz w:val="24"/>
              <w:szCs w:val="24"/>
            </w:rPr>
            <w:br/>
            <w:t>Internationale Modelbouw Dagen te ELST (Gld)</w:t>
          </w:r>
        </w:p>
        <w:p w:rsidR="00B664A2" w:rsidRDefault="00B664A2">
          <w:pPr>
            <w:pStyle w:val="Pagina"/>
          </w:pPr>
        </w:p>
      </w:tc>
    </w:tr>
    <w:tr w:rsidR="00B664A2">
      <w:trPr>
        <w:trHeight w:hRule="exact" w:val="86"/>
        <w:jc w:val="right"/>
      </w:trPr>
      <w:tc>
        <w:tcPr>
          <w:tcW w:w="2088" w:type="dxa"/>
          <w:shd w:val="clear" w:color="auto" w:fill="000000" w:themeFill="text1"/>
        </w:tcPr>
        <w:p w:rsidR="00B664A2" w:rsidRDefault="00B664A2"/>
      </w:tc>
      <w:tc>
        <w:tcPr>
          <w:tcW w:w="283" w:type="dxa"/>
          <w:shd w:val="clear" w:color="auto" w:fill="auto"/>
        </w:tcPr>
        <w:p w:rsidR="00B664A2" w:rsidRDefault="00B664A2"/>
      </w:tc>
      <w:tc>
        <w:tcPr>
          <w:tcW w:w="8424" w:type="dxa"/>
          <w:shd w:val="clear" w:color="auto" w:fill="000000" w:themeFill="text1"/>
        </w:tcPr>
        <w:p w:rsidR="00B664A2" w:rsidRDefault="00B664A2"/>
      </w:tc>
    </w:tr>
  </w:tbl>
  <w:p w:rsidR="00B664A2" w:rsidRDefault="00B664A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7546B"/>
    <w:multiLevelType w:val="hybridMultilevel"/>
    <w:tmpl w:val="C0BEBA4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EE3"/>
    <w:rsid w:val="00025A1E"/>
    <w:rsid w:val="00026104"/>
    <w:rsid w:val="000F1EDB"/>
    <w:rsid w:val="001B0C8C"/>
    <w:rsid w:val="00292FC7"/>
    <w:rsid w:val="002F6AB2"/>
    <w:rsid w:val="003C0CBF"/>
    <w:rsid w:val="00425470"/>
    <w:rsid w:val="00430D10"/>
    <w:rsid w:val="004543C2"/>
    <w:rsid w:val="004755EC"/>
    <w:rsid w:val="0049072D"/>
    <w:rsid w:val="004B414B"/>
    <w:rsid w:val="00503BDD"/>
    <w:rsid w:val="00540C12"/>
    <w:rsid w:val="005E5CED"/>
    <w:rsid w:val="006D05EA"/>
    <w:rsid w:val="0072068B"/>
    <w:rsid w:val="007D5D5F"/>
    <w:rsid w:val="0080204C"/>
    <w:rsid w:val="0086613C"/>
    <w:rsid w:val="008C10FA"/>
    <w:rsid w:val="00924B8E"/>
    <w:rsid w:val="00987359"/>
    <w:rsid w:val="009B49F1"/>
    <w:rsid w:val="009C468E"/>
    <w:rsid w:val="009D33E3"/>
    <w:rsid w:val="009E24C3"/>
    <w:rsid w:val="009F4DD5"/>
    <w:rsid w:val="00A862A2"/>
    <w:rsid w:val="00A934B2"/>
    <w:rsid w:val="00AE34EE"/>
    <w:rsid w:val="00B278EA"/>
    <w:rsid w:val="00B664A2"/>
    <w:rsid w:val="00BE3059"/>
    <w:rsid w:val="00D96D83"/>
    <w:rsid w:val="00EB2EA2"/>
    <w:rsid w:val="00ED11DC"/>
    <w:rsid w:val="00EF76CE"/>
    <w:rsid w:val="00F80EE3"/>
    <w:rsid w:val="00FD087B"/>
    <w:rsid w:val="00FD43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1A580345-5FCB-4FA0-9FC2-7B42BA70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pPr>
      <w:spacing w:after="400" w:line="33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Tekensvoorkop1"/>
    <w:uiPriority w:val="9"/>
    <w:qFormat/>
    <w:pPr>
      <w:keepNext/>
      <w:keepLines/>
      <w:spacing w:before="480" w:after="0"/>
      <w:outlineLvl w:val="0"/>
    </w:pPr>
    <w:rPr>
      <w:rFonts w:asciiTheme="majorHAnsi" w:eastAsiaTheme="majorEastAsia" w:hAnsiTheme="majorHAnsi" w:cstheme="majorBidi"/>
      <w:b/>
      <w:bCs/>
      <w:color w:val="EF4623" w:themeColor="accent1"/>
      <w:sz w:val="28"/>
    </w:rPr>
  </w:style>
  <w:style w:type="paragraph" w:customStyle="1" w:styleId="kop2">
    <w:name w:val="kop 2"/>
    <w:basedOn w:val="Standaard"/>
    <w:next w:val="Standaard"/>
    <w:link w:val="Tekensvoorkop2"/>
    <w:uiPriority w:val="9"/>
    <w:semiHidden/>
    <w:unhideWhenUsed/>
    <w:qFormat/>
    <w:pPr>
      <w:keepNext/>
      <w:keepLines/>
      <w:spacing w:before="200" w:after="0"/>
      <w:outlineLvl w:val="1"/>
    </w:pPr>
    <w:rPr>
      <w:rFonts w:asciiTheme="majorHAnsi" w:eastAsiaTheme="majorEastAsia" w:hAnsiTheme="majorHAnsi" w:cstheme="majorBidi"/>
      <w:b/>
      <w:bCs/>
      <w:sz w:val="26"/>
    </w:rPr>
  </w:style>
  <w:style w:type="table" w:customStyle="1" w:styleId="Lichtearcering1">
    <w:name w:val="Lichte arcering1"/>
    <w:basedOn w:val="Standaardtabe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allontekst1">
    <w:name w:val="Ballontekst1"/>
    <w:basedOn w:val="Standaard"/>
    <w:link w:val="Tekensvoorballontekst"/>
    <w:uiPriority w:val="99"/>
    <w:semiHidden/>
    <w:unhideWhenUsed/>
    <w:pPr>
      <w:spacing w:after="0" w:line="240" w:lineRule="auto"/>
    </w:pPr>
    <w:rPr>
      <w:rFonts w:ascii="Tahoma" w:hAnsi="Tahoma" w:cs="Tahoma"/>
      <w:sz w:val="16"/>
    </w:rPr>
  </w:style>
  <w:style w:type="character" w:customStyle="1" w:styleId="Tekensvoorballontekst">
    <w:name w:val="Tekens voor ballontekst"/>
    <w:basedOn w:val="Standaardalinea-lettertype"/>
    <w:link w:val="Ballontekst1"/>
    <w:uiPriority w:val="99"/>
    <w:semiHidden/>
    <w:rPr>
      <w:rFonts w:ascii="Tahoma" w:hAnsi="Tahoma" w:cs="Tahoma"/>
      <w:color w:val="404040" w:themeColor="text1" w:themeTint="BF"/>
      <w:sz w:val="16"/>
    </w:rPr>
  </w:style>
  <w:style w:type="paragraph" w:customStyle="1" w:styleId="Plattetekst1">
    <w:name w:val="Platte tekst1"/>
    <w:basedOn w:val="Standaard"/>
    <w:link w:val="Tekensplattetekst"/>
    <w:uiPriority w:val="1"/>
    <w:unhideWhenUsed/>
    <w:qFormat/>
    <w:pPr>
      <w:ind w:right="2376"/>
    </w:pPr>
  </w:style>
  <w:style w:type="character" w:customStyle="1" w:styleId="Tekensplattetekst">
    <w:name w:val="Tekens platte tekst"/>
    <w:basedOn w:val="Standaardalinea-lettertype"/>
    <w:link w:val="Plattetekst1"/>
    <w:uiPriority w:val="1"/>
    <w:rPr>
      <w:color w:val="404040" w:themeColor="text1" w:themeTint="BF"/>
      <w:sz w:val="20"/>
    </w:rPr>
  </w:style>
  <w:style w:type="paragraph" w:customStyle="1" w:styleId="Afsluiting1">
    <w:name w:val="Afsluiting1"/>
    <w:basedOn w:val="Standaard"/>
    <w:link w:val="Tekensvoorafsluiting"/>
    <w:uiPriority w:val="1"/>
    <w:unhideWhenUsed/>
    <w:qFormat/>
    <w:pPr>
      <w:spacing w:before="480" w:after="960" w:line="240" w:lineRule="auto"/>
      <w:ind w:right="2376"/>
    </w:pPr>
    <w:rPr>
      <w:color w:val="595959" w:themeColor="text1" w:themeTint="A6"/>
      <w:kern w:val="20"/>
    </w:rPr>
  </w:style>
  <w:style w:type="character" w:customStyle="1" w:styleId="Tekensvoorafsluiting">
    <w:name w:val="Tekens voor afsluiting"/>
    <w:basedOn w:val="Standaardalinea-lettertype"/>
    <w:link w:val="Afsluiting1"/>
    <w:uiPriority w:val="1"/>
    <w:rPr>
      <w:color w:val="595959" w:themeColor="text1" w:themeTint="A6"/>
      <w:kern w:val="20"/>
      <w:sz w:val="20"/>
    </w:rPr>
  </w:style>
  <w:style w:type="paragraph" w:customStyle="1" w:styleId="Datum1">
    <w:name w:val="Datum1"/>
    <w:basedOn w:val="Standaard"/>
    <w:next w:val="Standaard"/>
    <w:link w:val="Tekensvoordatum"/>
    <w:uiPriority w:val="2"/>
    <w:qFormat/>
    <w:pPr>
      <w:spacing w:after="40" w:line="240" w:lineRule="auto"/>
    </w:pPr>
    <w:rPr>
      <w:color w:val="000000" w:themeColor="text1"/>
      <w:sz w:val="36"/>
    </w:rPr>
  </w:style>
  <w:style w:type="character" w:customStyle="1" w:styleId="Tekensvoordatum">
    <w:name w:val="Tekens voor datum"/>
    <w:basedOn w:val="Standaardalinea-lettertype"/>
    <w:link w:val="Datum1"/>
    <w:uiPriority w:val="2"/>
    <w:rPr>
      <w:color w:val="000000" w:themeColor="text1"/>
      <w:sz w:val="36"/>
    </w:rPr>
  </w:style>
  <w:style w:type="paragraph" w:customStyle="1" w:styleId="voettekst">
    <w:name w:val="voettekst"/>
    <w:basedOn w:val="Standaard"/>
    <w:link w:val="Tekensvoorvoettekst"/>
    <w:uiPriority w:val="99"/>
    <w:unhideWhenUsed/>
    <w:qFormat/>
    <w:pPr>
      <w:spacing w:after="0" w:line="240" w:lineRule="auto"/>
      <w:ind w:left="29" w:right="29"/>
    </w:pPr>
    <w:rPr>
      <w:color w:val="EF4623" w:themeColor="accent1"/>
    </w:rPr>
  </w:style>
  <w:style w:type="character" w:customStyle="1" w:styleId="Tekensvoorvoettekst">
    <w:name w:val="Tekens voor voettekst"/>
    <w:basedOn w:val="Standaardalinea-lettertype"/>
    <w:link w:val="voettekst"/>
    <w:uiPriority w:val="99"/>
    <w:rPr>
      <w:color w:val="EF4623" w:themeColor="accent1"/>
      <w:sz w:val="20"/>
    </w:rPr>
  </w:style>
  <w:style w:type="paragraph" w:customStyle="1" w:styleId="Formulierkop">
    <w:name w:val="Formulierkop"/>
    <w:basedOn w:val="Standaard"/>
    <w:uiPriority w:val="2"/>
    <w:qFormat/>
    <w:pPr>
      <w:spacing w:after="0"/>
    </w:pPr>
    <w:rPr>
      <w:b/>
      <w:bCs/>
    </w:rPr>
  </w:style>
  <w:style w:type="paragraph" w:customStyle="1" w:styleId="Afbeelding">
    <w:name w:val="Afbeelding"/>
    <w:basedOn w:val="Standaard"/>
    <w:uiPriority w:val="99"/>
    <w:pPr>
      <w:spacing w:after="80" w:line="240" w:lineRule="auto"/>
      <w:jc w:val="center"/>
    </w:pPr>
  </w:style>
  <w:style w:type="paragraph" w:customStyle="1" w:styleId="koptekst">
    <w:name w:val="koptekst"/>
    <w:basedOn w:val="Standaard"/>
    <w:link w:val="Tekensvoorkoptekst"/>
    <w:uiPriority w:val="99"/>
    <w:qFormat/>
    <w:pPr>
      <w:spacing w:after="380" w:line="240" w:lineRule="auto"/>
    </w:pPr>
  </w:style>
  <w:style w:type="character" w:customStyle="1" w:styleId="Tekensvoorkoptekst">
    <w:name w:val="Tekens voor koptekst"/>
    <w:basedOn w:val="Standaardalinea-lettertype"/>
    <w:link w:val="koptekst"/>
    <w:uiPriority w:val="99"/>
    <w:rPr>
      <w:color w:val="404040" w:themeColor="text1" w:themeTint="BF"/>
      <w:sz w:val="20"/>
    </w:rPr>
  </w:style>
  <w:style w:type="character" w:customStyle="1" w:styleId="Tekensvoorkop1">
    <w:name w:val="Tekens voor kop 1"/>
    <w:basedOn w:val="Standaardalinea-lettertype"/>
    <w:link w:val="kop1"/>
    <w:uiPriority w:val="9"/>
    <w:rPr>
      <w:rFonts w:asciiTheme="majorHAnsi" w:eastAsiaTheme="majorEastAsia" w:hAnsiTheme="majorHAnsi" w:cstheme="majorBidi"/>
      <w:b/>
      <w:bCs/>
      <w:color w:val="EF4623" w:themeColor="accent1"/>
      <w:sz w:val="28"/>
    </w:rPr>
  </w:style>
  <w:style w:type="character" w:customStyle="1" w:styleId="Tekensvoorkop2">
    <w:name w:val="Tekens voor kop 2"/>
    <w:basedOn w:val="Standaardalinea-lettertype"/>
    <w:link w:val="kop2"/>
    <w:uiPriority w:val="9"/>
    <w:semiHidden/>
    <w:rPr>
      <w:rFonts w:asciiTheme="majorHAnsi" w:eastAsiaTheme="majorEastAsia" w:hAnsiTheme="majorHAnsi" w:cstheme="majorBidi"/>
      <w:b/>
      <w:bCs/>
      <w:color w:val="404040" w:themeColor="text1" w:themeTint="BF"/>
      <w:sz w:val="26"/>
    </w:rPr>
  </w:style>
  <w:style w:type="paragraph" w:customStyle="1" w:styleId="Geenregelafstand">
    <w:name w:val="Geen regelafstand"/>
    <w:uiPriority w:val="1"/>
    <w:unhideWhenUsed/>
    <w:qFormat/>
    <w:pPr>
      <w:spacing w:after="0" w:line="336" w:lineRule="auto"/>
      <w:ind w:right="2376"/>
    </w:pPr>
    <w:rPr>
      <w:color w:val="404040" w:themeColor="text1" w:themeTint="BF"/>
    </w:rPr>
  </w:style>
  <w:style w:type="paragraph" w:customStyle="1" w:styleId="Organisatie">
    <w:name w:val="Organisatie"/>
    <w:basedOn w:val="Standaard"/>
    <w:uiPriority w:val="2"/>
    <w:qFormat/>
    <w:pPr>
      <w:spacing w:after="60" w:line="240" w:lineRule="auto"/>
      <w:ind w:left="29" w:right="29"/>
    </w:pPr>
    <w:rPr>
      <w:b/>
      <w:bCs/>
      <w:color w:val="EF4623" w:themeColor="accent1"/>
      <w:sz w:val="36"/>
    </w:rPr>
  </w:style>
  <w:style w:type="paragraph" w:customStyle="1" w:styleId="Pagina">
    <w:name w:val="Pagina"/>
    <w:basedOn w:val="Standaard"/>
    <w:next w:val="Standaard"/>
    <w:uiPriority w:val="99"/>
    <w:unhideWhenUsed/>
    <w:pPr>
      <w:spacing w:after="40" w:line="240" w:lineRule="auto"/>
      <w:jc w:val="right"/>
    </w:pPr>
    <w:rPr>
      <w:color w:val="000000" w:themeColor="text1"/>
      <w:sz w:val="36"/>
    </w:rPr>
  </w:style>
  <w:style w:type="character" w:customStyle="1" w:styleId="Tekstvantijdelijkeaanduiding1">
    <w:name w:val="Tekst van tijdelijke aanduiding1"/>
    <w:basedOn w:val="Standaardalinea-lettertype"/>
    <w:uiPriority w:val="99"/>
    <w:semiHidden/>
    <w:rPr>
      <w:color w:val="808080"/>
    </w:rPr>
  </w:style>
  <w:style w:type="paragraph" w:customStyle="1" w:styleId="Geadresseerde">
    <w:name w:val="Geadresseerde"/>
    <w:basedOn w:val="Standaard"/>
    <w:uiPriority w:val="2"/>
    <w:qFormat/>
    <w:pPr>
      <w:spacing w:after="0" w:line="264" w:lineRule="auto"/>
    </w:pPr>
    <w:rPr>
      <w:color w:val="EF4623" w:themeColor="accent1"/>
      <w:sz w:val="18"/>
    </w:rPr>
  </w:style>
  <w:style w:type="paragraph" w:customStyle="1" w:styleId="Aanhef1">
    <w:name w:val="Aanhef1"/>
    <w:basedOn w:val="Standaard"/>
    <w:next w:val="Standaard"/>
    <w:link w:val="Tekensvooraanhef"/>
    <w:uiPriority w:val="1"/>
    <w:unhideWhenUsed/>
    <w:qFormat/>
    <w:pPr>
      <w:spacing w:before="600"/>
      <w:ind w:right="2376"/>
    </w:pPr>
  </w:style>
  <w:style w:type="character" w:customStyle="1" w:styleId="Tekensvooraanhef">
    <w:name w:val="Tekens voor aanhef"/>
    <w:basedOn w:val="Standaardalinea-lettertype"/>
    <w:link w:val="Aanhef1"/>
    <w:uiPriority w:val="1"/>
    <w:rPr>
      <w:color w:val="404040" w:themeColor="text1" w:themeTint="BF"/>
      <w:sz w:val="20"/>
    </w:rPr>
  </w:style>
  <w:style w:type="paragraph" w:customStyle="1" w:styleId="Handtekening1">
    <w:name w:val="Handtekening1"/>
    <w:basedOn w:val="Standaard"/>
    <w:link w:val="Tekensvoorhandtekening"/>
    <w:uiPriority w:val="1"/>
    <w:unhideWhenUsed/>
    <w:qFormat/>
    <w:pPr>
      <w:spacing w:before="40" w:after="40" w:line="288" w:lineRule="auto"/>
      <w:ind w:right="2376"/>
    </w:pPr>
    <w:rPr>
      <w:b/>
      <w:bCs/>
      <w:color w:val="595959" w:themeColor="text1" w:themeTint="A6"/>
      <w:kern w:val="20"/>
    </w:rPr>
  </w:style>
  <w:style w:type="character" w:customStyle="1" w:styleId="Tekensvoorhandtekening">
    <w:name w:val="Tekens voor handtekening"/>
    <w:basedOn w:val="Standaardalinea-lettertype"/>
    <w:link w:val="Handtekening1"/>
    <w:uiPriority w:val="1"/>
    <w:rPr>
      <w:b/>
      <w:bCs/>
      <w:color w:val="595959" w:themeColor="text1" w:themeTint="A6"/>
      <w:kern w:val="20"/>
      <w:sz w:val="20"/>
    </w:rPr>
  </w:style>
  <w:style w:type="character" w:customStyle="1" w:styleId="Extranadruk">
    <w:name w:val="Extra nadruk"/>
    <w:basedOn w:val="Standaardalinea-lettertype"/>
    <w:uiPriority w:val="10"/>
    <w:qFormat/>
    <w:rPr>
      <w:b/>
      <w:bCs/>
    </w:rPr>
  </w:style>
  <w:style w:type="table" w:customStyle="1" w:styleId="Tabelraster1">
    <w:name w:val="Tabelraster1"/>
    <w:basedOn w:val="Standaardtabel"/>
    <w:uiPriority w:val="59"/>
    <w:pPr>
      <w:spacing w:before="120" w:after="120" w:line="240" w:lineRule="auto"/>
      <w:ind w:left="115" w:right="115"/>
    </w:pPr>
    <w:rPr>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styleId="Koptekst0">
    <w:name w:val="header"/>
    <w:basedOn w:val="Standaard"/>
    <w:link w:val="KoptekstChar"/>
    <w:uiPriority w:val="99"/>
    <w:unhideWhenUsed/>
    <w:qFormat/>
    <w:rsid w:val="0080204C"/>
    <w:pPr>
      <w:tabs>
        <w:tab w:val="center" w:pos="4536"/>
        <w:tab w:val="right" w:pos="9072"/>
      </w:tabs>
      <w:spacing w:after="0" w:line="240" w:lineRule="auto"/>
    </w:pPr>
  </w:style>
  <w:style w:type="character" w:customStyle="1" w:styleId="KoptekstChar">
    <w:name w:val="Koptekst Char"/>
    <w:basedOn w:val="Standaardalinea-lettertype"/>
    <w:link w:val="Koptekst0"/>
    <w:uiPriority w:val="99"/>
    <w:rsid w:val="0080204C"/>
  </w:style>
  <w:style w:type="paragraph" w:styleId="Voettekst0">
    <w:name w:val="footer"/>
    <w:basedOn w:val="Standaard"/>
    <w:link w:val="VoettekstChar"/>
    <w:uiPriority w:val="99"/>
    <w:unhideWhenUsed/>
    <w:qFormat/>
    <w:rsid w:val="0080204C"/>
    <w:pPr>
      <w:tabs>
        <w:tab w:val="center" w:pos="4536"/>
        <w:tab w:val="right" w:pos="9072"/>
      </w:tabs>
      <w:spacing w:after="0" w:line="240" w:lineRule="auto"/>
    </w:pPr>
  </w:style>
  <w:style w:type="character" w:customStyle="1" w:styleId="VoettekstChar">
    <w:name w:val="Voettekst Char"/>
    <w:basedOn w:val="Standaardalinea-lettertype"/>
    <w:link w:val="Voettekst0"/>
    <w:uiPriority w:val="99"/>
    <w:rsid w:val="0080204C"/>
  </w:style>
  <w:style w:type="character" w:styleId="Tekstvantijdelijkeaanduiding">
    <w:name w:val="Placeholder Text"/>
    <w:basedOn w:val="Standaardalinea-lettertype"/>
    <w:uiPriority w:val="99"/>
    <w:semiHidden/>
    <w:rsid w:val="0080204C"/>
    <w:rPr>
      <w:color w:val="808080"/>
    </w:rPr>
  </w:style>
  <w:style w:type="paragraph" w:styleId="Lijstalinea">
    <w:name w:val="List Paragraph"/>
    <w:basedOn w:val="Standaard"/>
    <w:uiPriority w:val="34"/>
    <w:qFormat/>
    <w:rsid w:val="004543C2"/>
    <w:pPr>
      <w:spacing w:after="160" w:line="259" w:lineRule="auto"/>
      <w:ind w:left="720"/>
      <w:contextualSpacing/>
    </w:pPr>
    <w:rPr>
      <w:sz w:val="22"/>
      <w:szCs w:val="22"/>
      <w:lang w:eastAsia="en-US"/>
    </w:rPr>
  </w:style>
  <w:style w:type="paragraph" w:styleId="Ballontekst">
    <w:name w:val="Balloon Text"/>
    <w:basedOn w:val="Standaard"/>
    <w:link w:val="BallontekstChar"/>
    <w:uiPriority w:val="99"/>
    <w:semiHidden/>
    <w:unhideWhenUsed/>
    <w:rsid w:val="00503B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3B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Microsoft\Templates\Briefhoofd%20(Rood%20en%20Zwart-ontwe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6D12AF5D8345AF841F819D1B27C2C1"/>
        <w:category>
          <w:name w:val="Algemeen"/>
          <w:gallery w:val="placeholder"/>
        </w:category>
        <w:types>
          <w:type w:val="bbPlcHdr"/>
        </w:types>
        <w:behaviors>
          <w:behavior w:val="content"/>
        </w:behaviors>
        <w:guid w:val="{CB9F8108-2D2F-4C53-B3BA-B1332E273219}"/>
      </w:docPartPr>
      <w:docPartBody>
        <w:p w:rsidR="006E43EC" w:rsidRDefault="006E43EC">
          <w:pPr>
            <w:pStyle w:val="826D12AF5D8345AF841F819D1B27C2C1"/>
          </w:pPr>
          <w: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3EC"/>
    <w:rsid w:val="001F43D8"/>
    <w:rsid w:val="004E6542"/>
    <w:rsid w:val="006E43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26D12AF5D8345AF841F819D1B27C2C1">
    <w:name w:val="826D12AF5D8345AF841F819D1B27C2C1"/>
  </w:style>
  <w:style w:type="paragraph" w:customStyle="1" w:styleId="C3734D39CBCA486DA7C193FF43DAF27C">
    <w:name w:val="C3734D39CBCA486DA7C193FF43DAF27C"/>
  </w:style>
  <w:style w:type="paragraph" w:customStyle="1" w:styleId="Plattetekst1">
    <w:name w:val="Platte tekst1"/>
    <w:basedOn w:val="Standaard"/>
    <w:link w:val="Tekensplattetekst"/>
    <w:uiPriority w:val="1"/>
    <w:unhideWhenUsed/>
    <w:qFormat/>
    <w:pPr>
      <w:spacing w:after="400" w:line="336" w:lineRule="auto"/>
      <w:ind w:right="2376"/>
    </w:pPr>
    <w:rPr>
      <w:rFonts w:eastAsiaTheme="minorHAnsi"/>
      <w:sz w:val="20"/>
      <w:szCs w:val="20"/>
    </w:rPr>
  </w:style>
  <w:style w:type="character" w:customStyle="1" w:styleId="Tekensplattetekst">
    <w:name w:val="Tekens platte tekst"/>
    <w:basedOn w:val="Standaardalinea-lettertype"/>
    <w:link w:val="Plattetekst1"/>
    <w:uiPriority w:val="1"/>
    <w:rPr>
      <w:rFonts w:eastAsiaTheme="minorHAnsi"/>
      <w:sz w:val="20"/>
      <w:szCs w:val="20"/>
    </w:rPr>
  </w:style>
  <w:style w:type="paragraph" w:customStyle="1" w:styleId="64DA7542865C436DACD38B198B1CB791">
    <w:name w:val="64DA7542865C436DACD38B198B1CB791"/>
  </w:style>
  <w:style w:type="paragraph" w:customStyle="1" w:styleId="A6D28116AC5A440F909D90F472374D37">
    <w:name w:val="A6D28116AC5A440F909D90F472374D37"/>
  </w:style>
  <w:style w:type="paragraph" w:customStyle="1" w:styleId="D373913AC5C34CA59D32CFDA74564AA5">
    <w:name w:val="D373913AC5C34CA59D32CFDA74564AA5"/>
  </w:style>
  <w:style w:type="paragraph" w:customStyle="1" w:styleId="DC12A61B75784FFD8796A8DB98AFEC0A">
    <w:name w:val="DC12A61B75784FFD8796A8DB98AFEC0A"/>
  </w:style>
  <w:style w:type="paragraph" w:customStyle="1" w:styleId="13BF261E182844F3B25A43BA0F09284F">
    <w:name w:val="13BF261E182844F3B25A43BA0F0928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and Black">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963A1F-D33F-466D-8F18-1E4FA3CA40D1}">
  <ds:schemaRefs>
    <ds:schemaRef ds:uri="http://schemas.microsoft.com/sharepoint/v3/contenttype/forms"/>
  </ds:schemaRefs>
</ds:datastoreItem>
</file>

<file path=customXml/itemProps3.xml><?xml version="1.0" encoding="utf-8"?>
<ds:datastoreItem xmlns:ds="http://schemas.openxmlformats.org/officeDocument/2006/customXml" ds:itemID="{4E178E57-1237-44A1-9F5F-A488D2EF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Briefhoofd (Rood en Zwart-ontwerp)</Template>
  <TotalTime>2</TotalTime>
  <Pages>1</Pages>
  <Words>288</Words>
  <Characters>1586</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 Hoogeland</dc:creator>
  <cp:lastModifiedBy>Harrie Hoogeland</cp:lastModifiedBy>
  <cp:revision>4</cp:revision>
  <dcterms:created xsi:type="dcterms:W3CDTF">2019-04-14T12:12:00Z</dcterms:created>
  <dcterms:modified xsi:type="dcterms:W3CDTF">2019-04-14T12:51:00Z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TC028350669991</vt:lpwstr>
  </property>
</Properties>
</file>